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Мировому судье судебного участка N [___]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Взыскатель: [Ф.И.О.]</w:t>
        <w:br/>
      </w:r>
      <w:r>
        <w:rPr>
          <w:sz w:val="18"/>
        </w:rPr>
        <w:t>адрес: [___]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идентификатор: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Должник: [работодатель]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льгота работника по подп. 1 п. 1 ст. 333.36 НК РФ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ЗАЯВЛЕНИЕ</w:t>
        <w:br/>
        <w:t>о вынесении судебного приказа о взыскании начисленной, но не выплаченной заработной платы и начисленной компенсации за задержку</w:t>
      </w:r>
    </w:p>
    <w:p>
      <w:pPr>
        <w:pStyle w:val="Heading2"/>
        <w:spacing w:before="100" w:after="40"/>
      </w:pPr>
      <w:r>
        <w:t>Обстоятельства</w:t>
      </w:r>
    </w:p>
    <w:p>
      <w:pPr>
        <w:spacing w:after="44" w:line="240" w:lineRule="auto"/>
      </w:pPr>
      <w:r>
        <w:t>Должник начислил мне заработную плату за [период] в размере [___] руб., что подтверждается [расчетным листком / справкой / ведомостью / иным документом], однако в установленный срок ее не выплатил. Начисленная работодателем компенсация за задержку [если начислена] составляет [___] руб.</w:t>
      </w:r>
    </w:p>
    <w:p>
      <w:pPr>
        <w:pStyle w:val="Heading2"/>
        <w:spacing w:before="100" w:after="40"/>
      </w:pPr>
      <w:r>
        <w:t>Правовое основание</w:t>
      </w:r>
    </w:p>
    <w:p>
      <w:pPr>
        <w:spacing w:after="44" w:line="240" w:lineRule="auto"/>
      </w:pPr>
      <w:r>
        <w:t>По ст. 122 ГПК РФ судебный приказ может быть выдан по требованию о взыскании начисленных, но не выплаченных работнику заработной платы и иных начисленных сумм, а также начисленной, но не выплаченной компенсации за нарушение срока выплат. При наличии спора о праве, необходимости сначала установить размер неначисленной зарплаты либо при отмене приказа спор разрешается в исковом порядке.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Вынести судебный приказ о взыскании с [работодатель] начисленной, но не выплаченной заработной платы в размере [___] руб.</w:t>
      </w:r>
    </w:p>
    <w:p>
      <w:pPr>
        <w:spacing w:after="30"/>
        <w:ind w:left="244" w:hanging="159"/>
      </w:pPr>
      <w:r>
        <w:t>2. Взыскать начисленную, но не выплаченную компенсацию по ст. 236 ТК РФ в размере [___] руб. [если она работодателем начислена и подтверждена].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Документы, подтверждающие трудовые отношения.</w:t>
      </w:r>
    </w:p>
    <w:p>
      <w:pPr>
        <w:spacing w:after="30"/>
        <w:ind w:left="244" w:hanging="159"/>
      </w:pPr>
      <w:r>
        <w:t>- Документы работодателя о начислении суммы.</w:t>
      </w:r>
    </w:p>
    <w:p>
      <w:pPr>
        <w:spacing w:after="30"/>
        <w:ind w:left="244" w:hanging="159"/>
      </w:pPr>
      <w:r>
        <w:t>- Расчет/справка о задолженности.</w:t>
      </w:r>
    </w:p>
    <w:p>
      <w:pPr>
        <w:spacing w:after="30"/>
        <w:ind w:left="244" w:hanging="159"/>
      </w:pPr>
      <w:r>
        <w:t>- Документы о направлении заявления - если требуются применимой процедурой.</w:t>
      </w:r>
    </w:p>
    <w:p>
      <w:pPr>
        <w:spacing w:after="44" w:line="240" w:lineRule="auto"/>
      </w:pPr>
      <w:r>
        <w:t>Важно: если сумма работодателем не начислена либо оспаривается, заявление о судебном приказе может быть ненадлежащим способом защиты; используйте иск.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