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t xml:space="preserve">В ________________________ Начальнику подразделения ГИБДД (либо в суд по подсудности)</w:t>
      </w:r>
    </w:p>
    <w:p>
      <w:r>
        <w:t xml:space="preserve">Заявитель: [ФИО / НАИМЕНОВАНИЕ], адрес: [АДРЕС], тел.: [ТЕЛЕФОН]</w:t>
      </w:r>
    </w:p>
    <w:p>
      <w:r>
        <w:t xml:space="preserve">Адресат / ответчик: [ФИО / НАИМЕНОВАНИЕ], адрес: [АДРЕС]</w:t>
      </w:r>
    </w:p>
    <w:p>
      <w:pPr>
        <w:spacing w:after="200"/>
      </w:pPr>
    </w:p>
    <w:p>
      <w:pPr>
        <w:pStyle w:val="Heading1"/>
        <w:jc w:val="center"/>
      </w:pPr>
      <w:r>
        <w:t xml:space="preserve">Жалоба на постановление и действия по эвакуации транспортного средства (ст. 27.13 КоАП РФ)</w:t>
      </w:r>
    </w:p>
    <w:p>
      <w:r>
        <w:t xml:space="preserve">«___» ________ 20__ г. принадлежащее мне транспортное средство [марка, модель, гос. номер] было эвакуировано на специализированную стоянку по адресу: [адрес стоянки], протокол № [___] от указанной даты.</w:t>
      </w:r>
    </w:p>
    <w:p>
      <w:r>
        <w:t xml:space="preserve">Основанием для эвакуации указано: [указать основание, приведённое инспектором/в протоколе].</w:t>
      </w:r>
    </w:p>
    <w:p>
      <w:r>
        <w:t xml:space="preserve">Считаю данное основание не соответствующим перечню, установленному ч. 1 ст. 27.13 КоАП РФ, поскольку [указать конкретную причину: знак «Работает эвакуатор» установлен с нарушением сроков / автомобиль не создавал препятствий движению / я успел(а) прибыть до начала перемещения и был(а) готов(а) переместить автомобиль самостоятельно / иное].</w:t>
      </w:r>
    </w:p>
    <w:p>
      <w:r>
        <w:t xml:space="preserve">[При повреждении автомобиля — добавить: Также при осмотре автомобиля после возврата со штрафстоянки обнаружены повреждения: [описать], которых не было на момент эвакуации, что подтверждается [фото до эвакуации, если есть].]</w:t>
      </w:r>
    </w:p>
    <w:p/>
    <w:p>
      <w:r>
        <w:t xml:space="preserve">На основании изложенного, руководствуясь ст. 27.13 КоАП РФ, глава 30 КоАП РФ,</w:t>
      </w:r>
    </w:p>
    <w:p>
      <w:r>
        <w:rPr>
          <w:b/>
          <w:bCs/>
        </w:rPr>
        <w:t xml:space="preserve">ПРОШУ:</w:t>
      </w:r>
    </w:p>
    <w:p>
      <w:r>
        <w:t xml:space="preserve">1. Отменить постановление, послужившее основанием для эвакуации транспортного средства</w:t>
      </w:r>
    </w:p>
    <w:p>
      <w:r>
        <w:t xml:space="preserve">2. Признать действия по эвакуации и помещению транспортного средства на специализированную стоянку незаконными</w:t>
      </w:r>
    </w:p>
    <w:p>
      <w:r>
        <w:t xml:space="preserve">3. Возвратить уплаченные мной денежные средства за эвакуацию и хранение транспортного средства в размере [сумма] руб.</w:t>
      </w:r>
    </w:p>
    <w:p>
      <w:r>
        <w:t xml:space="preserve">4. О результатах рассмотрения жалобы сообщить мне по адресу: [адрес]</w:t>
      </w:r>
    </w:p>
    <w:p/>
    <w:p>
      <w:r>
        <w:t xml:space="preserve">Приложения:</w:t>
      </w:r>
    </w:p>
    <w:p>
      <w:r>
        <w:t xml:space="preserve">1. копия протокола о задержании транспортного средства</w:t>
      </w:r>
    </w:p>
    <w:p>
      <w:r>
        <w:t xml:space="preserve">2. квитанции об оплате эвакуации и хранения на штрафстоянке</w:t>
      </w:r>
    </w:p>
    <w:p>
      <w:r>
        <w:t xml:space="preserve">3. фото- и видеоматериалы с места события (в том числе фиксирующие обстановку, дорожные знаки)</w:t>
      </w:r>
    </w:p>
    <w:p>
      <w:r>
        <w:t xml:space="preserve">4. показания свидетелей при наличии</w:t>
      </w:r>
    </w:p>
    <w:p>
      <w:r>
        <w:t xml:space="preserve">5. акт приёма-передачи автомобиля со штрафстоянки с отметками о повреждениях (если есть)</w:t>
      </w:r>
    </w:p>
    <w:p/>
    <w:p>
      <w:r>
        <w:t xml:space="preserve">«___» ____________ 20__ г.</w:t>
      </w:r>
    </w:p>
    <w:p>
      <w:r>
        <w:t xml:space="preserve">Подпись __________________ / [ФИО] /</w:t>
      </w:r>
    </w:p>
    <w:p/>
    <w:p>
      <w:r>
        <w:rPr>
          <w:b/>
          <w:bCs/>
        </w:rPr>
        <w:t xml:space="preserve">ВАЖНО (подсказки):</w:t>
      </w:r>
    </w:p>
    <w:p>
      <w:r>
        <w:rPr>
          <w:i/>
          <w:iCs/>
          <w:sz w:val="18"/>
          <w:szCs w:val="18"/>
        </w:rPr>
        <w:t xml:space="preserve">• Срок обжалования — 10 суток со дня получения копии постановления, повлёкшего эвакуацию (ст. 30.3 КоАП РФ); при уважительной причине пропуска срок можно восстановить, подав отдельное ходатайство.</w:t>
      </w:r>
    </w:p>
    <w:p>
      <w:r>
        <w:rPr>
          <w:i/>
          <w:iCs/>
          <w:sz w:val="18"/>
          <w:szCs w:val="18"/>
        </w:rPr>
        <w:t xml:space="preserve">• Куда подавать: вышестоящему должностному лицу по отношению к тому, кто оформлял эвакуацию (обычно — начальнику подразделения ГИБДД), либо сразу в суд.</w:t>
      </w:r>
    </w:p>
    <w:p>
      <w:r>
        <w:rPr>
          <w:i/>
          <w:iCs/>
          <w:sz w:val="18"/>
          <w:szCs w:val="18"/>
        </w:rPr>
        <w:t xml:space="preserve">• Возврат денег за эвакуацию и хранение возможен только при условии, что отменено само постановление, из-за которого произошла эвакуация — жалобы на два действия (штраф и факт эвакуации) стоит подавать вместе.</w:t>
      </w:r>
    </w:p>
    <w:p>
      <w:r>
        <w:rPr>
          <w:i/>
          <w:iCs/>
          <w:sz w:val="18"/>
          <w:szCs w:val="18"/>
        </w:rPr>
        <w:t xml:space="preserve">• Если автомобиль повреждён во время эвакуации или на стоянке — для возмещения ущерба уже за сами повреждения (независимо от законности самой эвакуации) используйте отдельно общий иск о возмещении имущественного вреда.</w:t>
      </w:r>
    </w:p>
    <w:p>
      <w:r>
        <w:rPr>
          <w:i/>
          <w:iCs/>
          <w:sz w:val="18"/>
          <w:szCs w:val="18"/>
        </w:rPr>
        <w:t xml:space="preserve">• Госпошлина при обжаловании через вышестоящее должностное лицо не уплачивается; при обращении в суд по факту причинения вреда (не по КоАП) действуют общие правила ст. 333.19 НК РФ.</w:t>
      </w:r>
    </w:p>
    <w:p/>
    <w:p>
      <w:r>
        <w:rPr>
          <w:i/>
          <w:iCs/>
          <w:sz w:val="18"/>
          <w:szCs w:val="18"/>
        </w:rPr>
        <w:t xml:space="preserve">Шаблон подготовлен проектом «Юристы в джинсах». Носит справочный характер и не заменяет консультацию юриста. Ещё документы: https://yurist-site-sigma.vercel.app/biblioteka. Перед подачей документа этот блок удалите.</w:t>
      </w:r>
    </w:p>
    <w:p>
      <w:pPr>
        <w:jc w:val="center"/>
      </w:pPr>
      <w:r>
        <w:drawing>
          <wp:inline distT="0" distB="0" distL="0" distR="0">
            <wp:extent cx="1076325" cy="6000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325" cy="600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e4d767fa5ac960e95560cac83da5ecc618970d21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2026-08-22T08:31:18.985Z</dcterms:created>
  <dcterms:modified xsi:type="dcterms:W3CDTF">2026-08-22T08:31:18.985Z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