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ФАС на навязывание условий договора</w:t>
      </w:r>
    </w:p>
    <w:p>
      <w:r>
        <w:t xml:space="preserve">[Название организации] злоупотребляет доминирующим положением на рынке [указать рынок] и навязывает контрагентам невыгодные условия договора: [указать: необоснованное повышение цен / навязывание дополнительных услуг / отказ от заключения договора без объективных причин и т.п.].</w:t>
      </w:r>
    </w:p>
    <w:p>
      <w:r>
        <w:t xml:space="preserve">Конкретные факты нарушений: [привести примеры].</w:t>
      </w:r>
    </w:p>
    <w:p>
      <w:r>
        <w:t xml:space="preserve">Мои обращения к [название организации] от «___» ________ 20__ г. не дали результата.</w:t>
      </w:r>
    </w:p>
    <w:p/>
    <w:p>
      <w:r>
        <w:t xml:space="preserve">На основании изложенного, руководствуясь ст. 10 ФЗ-135 «О защите конкуренции», ст. 16 ФЗ-135,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по факту злоупотребления доминирующим положением</w:t>
      </w:r>
    </w:p>
    <w:p>
      <w:r>
        <w:t xml:space="preserve">2. Выдать предписание о прекращении нарушения</w:t>
      </w:r>
    </w:p>
    <w:p>
      <w:r>
        <w:t xml:space="preserve">3. Привлечь [название организации] к административной ответственности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договор с навязанными условиями</w:t>
      </w:r>
    </w:p>
    <w:p>
      <w:r>
        <w:t xml:space="preserve">2. обращения к организации</w:t>
      </w:r>
    </w:p>
    <w:p>
      <w:r>
        <w:t xml:space="preserve">3. документы, подтверждающие доминирующее положение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подаётся в территориальное управление ФАС по месту нахождения организации.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дней, в сложных случаях — до 60 дней.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 доминирующего положения организации (доля рынка более 50% или установленное ФАС).</w:t>
      </w:r>
    </w:p>
    <w:p>
      <w:r>
        <w:rPr>
          <w:i/>
          <w:iCs/>
          <w:sz w:val="18"/>
          <w:szCs w:val="18"/>
        </w:rPr>
        <w:t xml:space="preserve">• Связанные документы: [isk-arbitrazh-fas-antimonopolnoe]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2026-08-17T06:35:59.611Z</dcterms:created>
  <dcterms:modified xsi:type="dcterms:W3CDTF">2026-08-17T06:35:59.611Z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