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Жалоба в Государственную инспекцию труда на принуждение к прохождению полиграфа и угрозу дисциплинарным взысканием</w:t>
      </w:r>
    </w:p>
    <w:p>
      <w:r>
        <w:t>Категория: Жалобы</w:t>
      </w:r>
    </w:p>
    <w:p>
      <w:r>
        <w:t>В Государственную инспекцию труда в __________________</w:t>
      </w:r>
    </w:p>
    <w:p>
      <w:r>
        <w:t>Заявитель: _________________________________</w:t>
      </w:r>
    </w:p>
    <w:p>
      <w:r>
        <w:t>Работодатель: ______________________________</w:t>
      </w:r>
    </w:p>
    <w:p>
      <w:r>
        <w:t>Работодатель требует пройти полиграф и связывает отказ с дисциплинарными последствиями: ______________________________.</w:t>
      </w:r>
    </w:p>
    <w:p>
      <w:pPr>
        <w:pStyle w:val="Heading1"/>
      </w:pPr>
      <w:r>
        <w:t>Обстоятельства</w:t>
      </w:r>
    </w:p>
    <w:p>
      <w:r>
        <w:t>Дата и форма требования: __________________.</w:t>
      </w:r>
    </w:p>
    <w:p>
      <w:r>
        <w:t>Цель проверки, которую назвал работодатель: __________________.</w:t>
      </w:r>
    </w:p>
    <w:p>
      <w:r>
        <w:t>Моя письменная позиция/отказ: __________________.</w:t>
      </w:r>
    </w:p>
    <w:p>
      <w:r>
        <w:t>Угроза взысканием / фактически изданный приказ: __________________.</w:t>
      </w:r>
    </w:p>
    <w:p>
      <w:r>
        <w:t>По существу предполагаемого проступка я дал(а) объяснения / готов(а) дать объяснения: __________________.</w:t>
      </w:r>
    </w:p>
    <w:p>
      <w:pPr>
        <w:pStyle w:val="Heading1"/>
      </w:pPr>
      <w:r>
        <w:t>Прошу</w:t>
      </w:r>
    </w:p>
    <w:p>
      <w:r>
        <w:t>Проверить наличие законного основания считать полиграф обязательной трудовой обязанностью в моей ситуации.</w:t>
      </w:r>
    </w:p>
    <w:p>
      <w:r>
        <w:t>Проверить соблюдение порядка дисциплинарной ответственности и недопустимость наказания только за отказ от полиграфа.</w:t>
      </w:r>
    </w:p>
    <w:p>
      <w:r>
        <w:t>При наличии нарушения выдать работодателю обязательное предписание и принять меры в пределах компетенции.</w:t>
      </w:r>
    </w:p>
    <w:p>
      <w:r>
        <w:t>Сообщить мне результат рассмотрения жалобы.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Трудовой договор/должностная инструкция.</w:t>
      </w:r>
    </w:p>
    <w:p>
      <w:pPr>
        <w:pStyle w:val="ListBullet"/>
      </w:pPr>
      <w:r>
        <w:t>Требование пройти полиграф, переписка, локальный акт — если есть.</w:t>
      </w:r>
    </w:p>
    <w:p>
      <w:pPr>
        <w:pStyle w:val="ListBullet"/>
      </w:pPr>
      <w:r>
        <w:t>Моё заявление/объяснение.</w:t>
      </w:r>
    </w:p>
    <w:p>
      <w:pPr>
        <w:pStyle w:val="ListBullet"/>
      </w:pPr>
      <w:r>
        <w:t>Приказ о взыскании — если издан.</w:t>
      </w:r>
    </w:p>
    <w:p>
      <w:r>
        <w:rPr>
          <w:b/>
        </w:rPr>
        <w:t xml:space="preserve">Важно. </w:t>
      </w:r>
      <w:r>
        <w:t>Жалоба в ГИТ не заменяет своевременный судебный иск, если взыскание или увольнение уже состоялось. Для ветки персональных данных отдельно используйте существующую жалобу в Роскомнадзор только при наличии соответствующего нарушения.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