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sz w:val="21"/>
        </w:rPr>
        <w:t>В Государственную жилищную инспекцию [субъект РФ]</w:t>
        <w:br/>
        <w:t>адрес: [___]</w:t>
        <w:br/>
      </w:r>
      <w:r>
        <w:rPr>
          <w:sz w:val="21"/>
        </w:rPr>
        <w:br/>
      </w:r>
      <w:r>
        <w:rPr>
          <w:sz w:val="21"/>
        </w:rPr>
        <w:t>Заявитель: [Ф.И.О.]</w:t>
        <w:br/>
      </w:r>
      <w:r>
        <w:rPr>
          <w:sz w:val="21"/>
        </w:rPr>
        <w:t>дата рождения: [дд.мм.гггг]</w:t>
        <w:br/>
      </w:r>
      <w:r>
        <w:rPr>
          <w:sz w:val="21"/>
        </w:rPr>
        <w:t>адрес: [адрес]</w:t>
        <w:br/>
      </w:r>
      <w:r>
        <w:rPr>
          <w:sz w:val="21"/>
        </w:rPr>
        <w:t>телефон: [номер]</w:t>
        <w:br/>
      </w:r>
      <w:r>
        <w:rPr>
          <w:sz w:val="21"/>
        </w:rPr>
        <w:t>e-mail: [адрес]</w:t>
      </w:r>
    </w:p>
    <w:p>
      <w:pPr>
        <w:jc w:val="center"/>
      </w:pPr>
      <w:r>
        <w:rPr>
          <w:rFonts w:ascii="Arial" w:hAnsi="Arial"/>
          <w:b/>
          <w:sz w:val="26"/>
        </w:rPr>
        <w:t>ЖАЛОБА</w:t>
        <w:br/>
        <w:t>на установку и эксплуатацию шлагбаума без надлежащего решения общего собрания собственников</w:t>
      </w:r>
    </w:p>
    <w:p>
      <w:pPr>
        <w:spacing w:after="80" w:line="252" w:lineRule="auto"/>
      </w:pPr>
      <w:r>
        <w:t>Я являюсь собственником помещения N [___] в МКД по адресу [___]. Во дворе установлен шлагбаум [место], которым ограничивается проезд/пользование территорией. [УК/ТСЖ/инициатор] не предоставил(а) надлежащего решения ОСС либо представленный протокол вызывает следующие вопросы: [нет вопроса в повестке, недостаточно голосов, отсутствует протокол в ГИС ЖКХ, иное].</w:t>
      </w:r>
    </w:p>
    <w:p>
      <w:pPr>
        <w:spacing w:after="80" w:line="252" w:lineRule="auto"/>
      </w:pPr>
      <w:r>
        <w:t>По имеющимся сведениям земельный участок [кадастровый номер ___ / статус не установлен]. В УК/ТСЖ направлено заявление от [дата], ответ: [___] / ответа нет.</w:t>
      </w:r>
    </w:p>
    <w:p>
      <w:pPr>
        <w:pStyle w:val="Heading2"/>
        <w:spacing w:before="160" w:after="60"/>
      </w:pPr>
      <w:r>
        <w:t>Правовое обоснование</w:t>
      </w:r>
    </w:p>
    <w:p>
      <w:pPr>
        <w:spacing w:after="80" w:line="252" w:lineRule="auto"/>
      </w:pPr>
      <w:r>
        <w:t>Ст. 44 ЖК РФ относит к компетенции ОСС решения о пределах использования земельного участка, относящегося к общему имуществу, включая ограничения пользования. По ст. 46 ЖК РФ такое решение по п. 2 ч. 2 ст. 44 требует не менее двух третей голосов от общего числа голосов собственников. Протоколы и решения подлежат оформлению, размещению и направлению в установленном порядке.</w:t>
      </w:r>
    </w:p>
    <w:p>
      <w:pPr>
        <w:pStyle w:val="Heading2"/>
        <w:spacing w:before="160" w:after="60"/>
      </w:pPr>
      <w:r>
        <w:t>Прошу</w:t>
      </w:r>
    </w:p>
    <w:p>
      <w:pPr>
        <w:spacing w:after="40"/>
        <w:ind w:left="255" w:hanging="142"/>
      </w:pPr>
      <w:r>
        <w:t>1. Проверить наличие и содержание протокола ОСС, правомочность принятия решения, количество голосов и соблюдение порядка хранения/размещения документов.</w:t>
      </w:r>
    </w:p>
    <w:p>
      <w:pPr>
        <w:spacing w:after="40"/>
        <w:ind w:left="255" w:hanging="142"/>
      </w:pPr>
      <w:r>
        <w:t>2. Проверить, относится ли вопрос установки/эксплуатации шлагбаума к общему имуществу и исполняет ли управляющая организация обязанности в пределах своей компетенции.</w:t>
      </w:r>
    </w:p>
    <w:p>
      <w:pPr>
        <w:spacing w:after="40"/>
        <w:ind w:left="255" w:hanging="142"/>
      </w:pPr>
      <w:r>
        <w:t>3. При выявлении нарушений принять предусмотренные законом меры реагирования и выдать обязательное предписание в пределах полномочий.</w:t>
      </w:r>
    </w:p>
    <w:p>
      <w:pPr>
        <w:spacing w:after="40"/>
        <w:ind w:left="255" w:hanging="142"/>
      </w:pPr>
      <w:r>
        <w:t>4. Сообщить мне результаты проверки, выявленные нарушения и принятые меры.</w:t>
      </w:r>
    </w:p>
    <w:p>
      <w:pPr>
        <w:pStyle w:val="Heading2"/>
        <w:spacing w:before="160" w:after="60"/>
      </w:pPr>
      <w:r>
        <w:t>Приложения</w:t>
      </w:r>
    </w:p>
    <w:p>
      <w:pPr>
        <w:spacing w:after="40"/>
        <w:ind w:left="255" w:hanging="142"/>
      </w:pPr>
      <w:r>
        <w:t>• Выписка ЕГРН на помещение.</w:t>
      </w:r>
    </w:p>
    <w:p>
      <w:pPr>
        <w:spacing w:after="40"/>
        <w:ind w:left="255" w:hanging="142"/>
      </w:pPr>
      <w:r>
        <w:t>• Фото/видео шлагбаума.</w:t>
      </w:r>
    </w:p>
    <w:p>
      <w:pPr>
        <w:spacing w:after="40"/>
        <w:ind w:left="255" w:hanging="142"/>
      </w:pPr>
      <w:r>
        <w:t>• Обращение в УК/ТСЖ и ответ.</w:t>
      </w:r>
    </w:p>
    <w:p>
      <w:pPr>
        <w:spacing w:after="40"/>
        <w:ind w:left="255" w:hanging="142"/>
      </w:pPr>
      <w:r>
        <w:t>• Копия протокола ОСС - если получена.</w:t>
      </w:r>
    </w:p>
    <w:p>
      <w:pPr>
        <w:spacing w:after="40"/>
        <w:ind w:left="255" w:hanging="142"/>
      </w:pPr>
      <w:r>
        <w:t>• Иные доказательства.</w:t>
      </w:r>
    </w:p>
    <w:p>
      <w:pPr>
        <w:spacing w:after="80" w:line="252" w:lineRule="auto"/>
      </w:pPr>
      <w:r>
        <w:t>Важно: если выяснится, что шлагбаум расположен на публичной земле, вопрос распоряжения землей относится прежде всего к администрации/земельному контролю, а не решается только жилищной инспекцией.</w:t>
      </w:r>
    </w:p>
    <w:p>
      <w:pPr>
        <w:spacing w:after="80" w:line="252" w:lineRule="auto"/>
      </w:pPr>
      <w:r>
        <w:t>Дата: __________     Подпись: __________ /[Ф.И.О.]/</w:t>
      </w:r>
    </w:p>
    <w:sectPr w:rsidR="00FC693F" w:rsidRPr="0006063C" w:rsidSect="00034616">
      <w:footerReference w:type="default" r:id="rId9"/>
      <w:pgSz w:w="12240" w:h="15840"/>
      <w:pgMar w:top="1020" w:right="1020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Юристы в джинсах • образец документа • проверено 30 августа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