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 w:val="0"/>
          <w:i w:val="0"/>
          <w:sz w:val="22"/>
        </w:rPr>
        <w:t>В ________________________ Председатель суда</w:t>
      </w:r>
    </w:p>
    <w:p>
      <w:r>
        <w:rPr>
          <w:b w:val="0"/>
          <w:i w:val="0"/>
          <w:sz w:val="22"/>
        </w:rPr>
        <w:t>Заявитель: [ФИО / НАИМЕНОВАНИЕ], адрес: [АДРЕС], тел.: [ТЕЛЕФОН]</w:t>
      </w:r>
    </w:p>
    <w:p>
      <w:r>
        <w:rPr>
          <w:b w:val="0"/>
          <w:i w:val="0"/>
          <w:sz w:val="22"/>
        </w:rPr>
        <w:t>Адресат / ответчик: [ФИО / НАИМЕНОВАНИЕ], адрес: [АДРЕС]</w:t>
      </w:r>
    </w:p>
    <w:p/>
    <w:p>
      <w:pPr>
        <w:pStyle w:val="Heading1"/>
        <w:jc w:val="center"/>
      </w:pPr>
      <w:r>
        <w:t>Жалоба председателю суда на волокиту или ненадлежащее поведение судьи</w:t>
      </w:r>
    </w:p>
    <w:p>
      <w:r>
        <w:rPr>
          <w:b w:val="0"/>
          <w:i w:val="0"/>
          <w:sz w:val="22"/>
        </w:rPr>
        <w:t>В производстве [название суда] находится дело № [___] (истец/ответчик — [ФИО]).</w:t>
      </w:r>
    </w:p>
    <w:p>
      <w:r>
        <w:rPr>
          <w:b w:val="0"/>
          <w:i w:val="0"/>
          <w:sz w:val="22"/>
        </w:rPr>
        <w:t>Со стороны судьи [ФИО] допущено: [указать — необоснованное затягивание рассмотрения дела, нарушение процессуальных сроков, некорректное поведение в заседании].</w:t>
      </w:r>
    </w:p>
    <w:p>
      <w:r>
        <w:rPr>
          <w:b w:val="0"/>
          <w:i w:val="0"/>
          <w:sz w:val="22"/>
        </w:rPr>
        <w:t>Жалоба подаётся не на существо принимаемых судебных актов (это оспаривается только в апелляционном/кассационном порядке), а на организационные и этические нарушения.</w:t>
      </w:r>
    </w:p>
    <w:p>
      <w:r>
        <w:rPr>
          <w:b w:val="0"/>
          <w:i w:val="0"/>
          <w:sz w:val="22"/>
        </w:rPr>
        <w:t>На основании изложенного, руководствуясь Кодекс судейской этики, ФЗ-30 «Об органах судейского сообщества», ФЗ-59,</w:t>
      </w:r>
    </w:p>
    <w:p>
      <w:r>
        <w:rPr>
          <w:b/>
          <w:i w:val="0"/>
          <w:sz w:val="22"/>
        </w:rPr>
        <w:t>ПРОШУ:</w:t>
      </w:r>
    </w:p>
    <w:p>
      <w:r>
        <w:rPr>
          <w:b w:val="0"/>
          <w:i w:val="0"/>
          <w:sz w:val="22"/>
        </w:rPr>
        <w:t>1. Рассмотреть настоящую жалобу и принять меры организационного характера</w:t>
      </w:r>
    </w:p>
    <w:p>
      <w:r>
        <w:rPr>
          <w:b w:val="0"/>
          <w:i w:val="0"/>
          <w:sz w:val="22"/>
        </w:rPr>
        <w:t>2. Проконтролировать соблюдение процессуальных сроков по делу № [___]</w:t>
      </w:r>
    </w:p>
    <w:p>
      <w:r>
        <w:rPr>
          <w:b w:val="0"/>
          <w:i w:val="0"/>
          <w:sz w:val="22"/>
        </w:rPr>
        <w:t>3. О результатах сообщить мне в письменной форме</w:t>
      </w:r>
    </w:p>
    <w:p>
      <w:r>
        <w:rPr>
          <w:b w:val="0"/>
          <w:i w:val="0"/>
          <w:sz w:val="22"/>
        </w:rPr>
        <w:t>«___» ____________ 20__ г.</w:t>
      </w:r>
    </w:p>
    <w:p>
      <w:r>
        <w:rPr>
          <w:b w:val="0"/>
          <w:i w:val="0"/>
          <w:sz w:val="22"/>
        </w:rPr>
        <w:t>Подпись __________________ / [ФИО] /</w:t>
      </w:r>
    </w:p>
    <w:p/>
    <w:p>
      <w:r>
        <w:rPr>
          <w:b w:val="0"/>
          <w:i w:val="0"/>
          <w:sz w:val="22"/>
        </w:rPr>
        <w:t>Приложения:</w:t>
      </w:r>
    </w:p>
    <w:p>
      <w:r>
        <w:rPr>
          <w:b w:val="0"/>
          <w:i w:val="0"/>
          <w:sz w:val="22"/>
        </w:rPr>
        <w:t>1. копии материалов дела, подтверждающих факты волокиты (при наличии)</w:t>
      </w:r>
    </w:p>
    <w:p>
      <w:r>
        <w:rPr>
          <w:b w:val="0"/>
          <w:i w:val="0"/>
          <w:sz w:val="22"/>
        </w:rPr>
        <w:t>2. аудиопротокол заседания (если делалась запись)</w:t>
      </w:r>
    </w:p>
    <w:p/>
    <w:p>
      <w:r>
        <w:rPr>
          <w:b w:val="0"/>
          <w:i w:val="0"/>
          <w:sz w:val="22"/>
        </w:rPr>
        <w:t>ВАЖНО (подсказки):</w:t>
      </w:r>
    </w:p>
    <w:p>
      <w:r>
        <w:rPr>
          <w:b w:val="0"/>
          <w:i w:val="0"/>
          <w:sz w:val="22"/>
        </w:rPr>
        <w:t>• Подсудность: жалоба — председателю суда, в котором рассматривается дело; на действия самого председателя — в квалификационную коллегию судей.</w:t>
      </w:r>
    </w:p>
    <w:p>
      <w:r>
        <w:rPr>
          <w:b w:val="0"/>
          <w:i w:val="0"/>
          <w:sz w:val="22"/>
        </w:rPr>
        <w:t>• Сроки: рассмотрение обращения — 30 дней (ФЗ-59); жалоба не приостанавливает движение дела.</w:t>
      </w:r>
    </w:p>
    <w:p>
      <w:r>
        <w:rPr>
          <w:b w:val="0"/>
          <w:i w:val="0"/>
          <w:sz w:val="22"/>
        </w:rPr>
        <w:t>• Госпошлина: не уплачивается.</w:t>
      </w:r>
    </w:p>
    <w:p>
      <w:r>
        <w:rPr>
          <w:b w:val="0"/>
          <w:i w:val="0"/>
          <w:sz w:val="22"/>
        </w:rPr>
        <w:t>• Частые ошибки: попытка оспорить в жалобе само судебное решение — это делается только через апелляцию/кассацию, а не через жалобу председателю.</w:t>
      </w:r>
    </w:p>
    <w:p/>
    <w:p>
      <w:r>
        <w:rPr>
          <w:b w:val="0"/>
          <w:i w:val="0"/>
          <w:sz w:val="22"/>
        </w:rPr>
        <w:t>Шаблон подготовлен проектом «Юристы в джинсах». Носит справочный характер и не заменяет консультацию юриста.</w:t>
      </w:r>
    </w:p>
    <w:sectPr w:rsidR="00FC693F" w:rsidRPr="0006063C" w:rsidSect="00034616"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