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прокуратуру на застройщика (обманутые дольщики)</w:t>
      </w:r>
    </w:p>
    <w:p>
      <w:r>
        <w:t xml:space="preserve">«___» ________ 20__ г. мною заключён договор долевого участия № [___] с застройщиком [название] на строительство квартиры по адресу: [адрес].</w:t>
      </w:r>
    </w:p>
    <w:p>
      <w:r>
        <w:t xml:space="preserve">Застройщик нарушает условия ДДУ: [указать: сорван срок сдачи объекта / объект не соответствует проекту / заморозка строительства / банкротство застройщика и т.п.].</w:t>
      </w:r>
    </w:p>
    <w:p>
      <w:r>
        <w:t xml:space="preserve">Мои претензии застройщику от «___» ________ 20__ г. оставлены без удовлетворения.</w:t>
      </w:r>
    </w:p>
    <w:p/>
    <w:p>
      <w:r>
        <w:t xml:space="preserve">На основании изложенного, руководствуясь ст. 10 ФЗ «О прокуратуре РФ», ФЗ-214 «Об участии в долевом строительстве»,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деятельности застройщика [название]</w:t>
      </w:r>
    </w:p>
    <w:p>
      <w:r>
        <w:t xml:space="preserve">2. Принять меры прокурорского реагирования</w:t>
      </w:r>
    </w:p>
    <w:p>
      <w:r>
        <w:t xml:space="preserve">3. Защитить права дольщиков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договор долевого участия</w:t>
      </w:r>
    </w:p>
    <w:p>
      <w:r>
        <w:t xml:space="preserve">2. платёжные документы</w:t>
      </w:r>
    </w:p>
    <w:p>
      <w:r>
        <w:t xml:space="preserve">3. претензия застройщику и ответ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— в прокуратуру по месту нахождения застройщика.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нарушений ДДУ.</w:t>
      </w:r>
    </w:p>
    <w:p>
      <w:r>
        <w:rPr>
          <w:i/>
          <w:iCs/>
          <w:sz w:val="18"/>
          <w:szCs w:val="18"/>
        </w:rPr>
        <w:t xml:space="preserve">• Связанные документы: [isk-sud-zastroyshchik-neustoyka]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2026-08-17T06:36:00.196Z</dcterms:created>
  <dcterms:modified xsi:type="dcterms:W3CDTF">2026-08-17T06:36:00.196Z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