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Территориальный орган Росздравнадзора по [субъект РФ]</w:t>
      </w:r>
    </w:p>
    <w:p>
      <w:r>
        <w:t>Заявитель: [ФИО], адрес: [АДРЕС], тел.: [ТЕЛЕФОН]</w:t>
      </w:r>
    </w:p>
    <w:p>
      <w:r>
        <w:t>Адресат: [наименование медицинской организации / телемедицинского сервиса]</w:t>
      </w:r>
    </w:p>
    <w:p/>
    <w:p>
      <w:pPr>
        <w:jc w:val="center"/>
      </w:pPr>
      <w:r>
        <w:rPr>
          <w:b/>
        </w:rPr>
        <w:t>Жалоба в Росздравнадзор на нарушение порядка оказания медицинской помощи с применением телемедицинских технологий</w:t>
      </w:r>
    </w:p>
    <w:p>
      <w:r>
        <w:t>«___» ________ 20__ г. я обратился(ась) в [наименование сервиса/медорганизации] за дистанционной консультацией врача [специальность] с применением телемедицинских технологий.</w:t>
      </w:r>
    </w:p>
    <w:p>
      <w:r>
        <w:t>Ранее очный приём у данного врача/медицинской организации по данному вопросу не проводился. Несмотря на это, в ходе видеоконсультации мне был поставлен диагноз и/или назначено лечение (рецепт, медикаменты, процедуры) без предварительного очного осмотра.</w:t>
      </w:r>
    </w:p>
    <w:p>
      <w:r>
        <w:t>В соответствии со ст. 36.2 Федерального закона №323-ФЗ «Об основах охраны здоровья граждан в РФ», при оказании медицинской помощи с применением телемедицинских технологий консультации врача-специалиста могут проводиться в целях сбора жалоб и анамнеза, дистанционного наблюдения и коррекции ранее установленного диагноза и назначенного лечения — постановка первичного диагноза и назначение лечения дистанционно, без предшествующего очного приёма, не допускается (за исключением экстренных случаев).</w:t>
      </w:r>
    </w:p>
    <w:p>
      <w:r>
        <w:t>На основании изложенного, руководствуясь ст. 36.2 ФЗ №323-ФЗ,</w:t>
      </w:r>
    </w:p>
    <w:p>
      <w:r>
        <w:rPr>
          <w:b/>
        </w:rPr>
        <w:t>ПРОШУ:</w:t>
      </w:r>
    </w:p>
    <w:p>
      <w:r>
        <w:t>1. Провести проверку соблюдения порядка оказания медицинской помощи с применением телемедицинских технологий в отношении указанного обращения.</w:t>
      </w:r>
    </w:p>
    <w:p>
      <w:r>
        <w:t>2. При выявлении нарушения — принять меры реагирования в отношении медицинской организации/врача.</w:t>
      </w:r>
    </w:p>
    <w:p>
      <w:r>
        <w:t>3. Направить мне ответ по итогам проверки в установленный законом срок.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запись/скриншот переписки или видеоконсультации (если сохранилась)</w:t>
      </w:r>
    </w:p>
    <w:p>
      <w:r>
        <w:t>2. выданные по итогам консультации документы (заключение, рецепт, назначения)</w:t>
      </w:r>
    </w:p>
    <w:p>
      <w:r>
        <w:t>3. чек об оплате консультации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Эта жалоба — про нарушение порядка оказания медпомощи (лицензионный/процедурный вопрос), а не про возврат денег.</w:t>
      </w:r>
    </w:p>
    <w:p>
      <w:r>
        <w:rPr>
          <w:i/>
        </w:rPr>
        <w:t>• Для возврата денег за платную услугу, оказанную с нарушением установленного порядка (по сути — с недостатком), используйте отдельно претензию/иск по ЗПП (ст. 29 Закона РФ «О защите прав потребителей») — см. связанные документы.</w:t>
      </w:r>
    </w:p>
    <w:p>
      <w:r>
        <w:rPr>
          <w:i/>
        </w:rPr>
        <w:t>• Связанные документы: претензия исполнителю услуг об отказе от договора и возврате денежных средств; иск об отказе от исполнения договора и взыскании денежных средств (ст. 29, 32 ЗПП).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