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суд по статье 125 УПК РФ на незаконное задержание подозреваемого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№286</w:t>
      </w:r>
    </w:p>
    <w:p>
      <w:pPr>
        <w:spacing w:after="160"/>
      </w:pPr>
      <w:r>
        <w:rPr>
          <w:b/>
          <w:color w:val="676767"/>
          <w:sz w:val="19"/>
        </w:rPr>
        <w:t>Структура: ЖАЛОБА ПО УПК РФ: адресат • заявитель и статус • обстоятельства • нарушения • требования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Только уголовно-процессуальная ветка: применяется к решениям и действиям дознавателя, следователя или органа дознания, способным причинить ущерб правам либо затруднить доступ к правосудию. Для административного задержания этот шаблон не подходит.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[по месту органа расследования с учётом статьи 125 УПК РФ]</w:t>
      </w:r>
    </w:p>
    <w:p>
      <w:pPr>
        <w:spacing w:after="40"/>
        <w:jc w:val="left"/>
      </w:pPr>
      <w:r>
        <w:rPr>
          <w:color w:val="14213D"/>
          <w:sz w:val="20"/>
        </w:rPr>
        <w:t>Заявитель: [ФИО, адрес, контакты, процессуальный статус]</w:t>
      </w:r>
    </w:p>
    <w:p>
      <w:pPr>
        <w:spacing w:after="40"/>
        <w:jc w:val="left"/>
      </w:pPr>
      <w:r>
        <w:rPr>
          <w:color w:val="14213D"/>
          <w:sz w:val="20"/>
        </w:rPr>
        <w:t>Защитник: [данные, ордер]</w:t>
      </w:r>
    </w:p>
    <w:p>
      <w:pPr>
        <w:spacing w:after="40"/>
        <w:jc w:val="left"/>
      </w:pPr>
      <w:r>
        <w:rPr>
          <w:color w:val="14213D"/>
          <w:sz w:val="20"/>
        </w:rPr>
        <w:t>Орган и должностное лицо: [данные]</w:t>
      </w:r>
    </w:p>
    <w:p>
      <w:pPr>
        <w:spacing w:after="40"/>
        <w:jc w:val="left"/>
      </w:pPr>
      <w:r>
        <w:rPr>
          <w:color w:val="14213D"/>
          <w:sz w:val="20"/>
        </w:rPr>
        <w:t>Уголовное дело / материал № [номер]</w:t>
      </w:r>
    </w:p>
    <w:p>
      <w:pPr>
        <w:pStyle w:val="Heading1"/>
      </w:pPr>
      <w:r>
        <w:t>ЖАЛОБА В ПОРЯДКЕ СТАТЬИ 125 УПК РФ НА ДЕЙСТВИЯ ПРИ ЗАДЕРЖАНИИ</w:t>
      </w:r>
    </w:p>
    <w:p>
      <w:pPr>
        <w:pStyle w:val="Heading2"/>
      </w:pPr>
      <w:r>
        <w:t>ОБСТОЯТЕЛЬСТВА</w:t>
      </w:r>
    </w:p>
    <w:p>
      <w:r>
        <w:t>Заявитель фактически задержан [дата, время, место] по подозрению в [указать]. Доставлен [время], протокол составлен [время] / не вручён. Освобождён [время] / мера пресечения избрана [акт].</w:t>
      </w:r>
    </w:p>
    <w:p>
      <w:r>
        <w:t>Обжалуются конкретные действия / решения: [задержание без оснований статьи 91; поздний протокол; недостоверное время; недопуск защитника; неуведомление; продолжение удержания после отпадения оснований].</w:t>
      </w:r>
    </w:p>
    <w:p>
      <w:pPr>
        <w:pStyle w:val="Heading2"/>
      </w:pPr>
      <w:r>
        <w:t>МОТИВЫ</w:t>
      </w:r>
    </w:p>
    <w:p>
      <w:r>
        <w:t>Нарушения затронули свободу, право на защиту и доступ к правосудию. К жалобе приложены доказательства фактического времени и обращений защиты. Суд в порядке статьи 125 УПК РФ проверяет законность конкретных процессуальных действий, но не разрешает вопрос о виновности по существу обвинения.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Признать незаконным [точно назвать действие / решение и должностное лицо] при задержании заявителя [дата].</w:t>
      </w:r>
    </w:p>
    <w:p>
      <w:pPr>
        <w:pStyle w:val="ListNumber"/>
        <w:numPr>
          <w:ilvl w:val="0"/>
          <w:numId w:val="10"/>
        </w:numPr>
      </w:pPr>
      <w:r>
        <w:t>Обязать соответствующее должностное лицо устранить допущенное нарушение в пределах полномочий, указанных статьёй 125 УПК РФ.</w:t>
      </w:r>
    </w:p>
    <w:p>
      <w:pPr>
        <w:pStyle w:val="ListNumber"/>
        <w:numPr>
          <w:ilvl w:val="0"/>
          <w:numId w:val="10"/>
        </w:numPr>
      </w:pPr>
      <w:r>
        <w:t>Истребовать материалы задержания, видео, книги учёта и документы о допуске защитника и уведомлении близких.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суд по статье 125 УПК РФ прекратить уголовное дело, признать невиновность или сразу взыскать компенсацию. Денежное требование рассматривается отдельно после установления оснований ответственности.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обжалуемых документов;</w:t>
      </w:r>
    </w:p>
    <w:p>
      <w:pPr>
        <w:pStyle w:val="ListBullet"/>
        <w:numPr>
          <w:ilvl w:val="0"/>
          <w:numId w:val="11"/>
        </w:numPr>
      </w:pPr>
      <w:r>
        <w:t>протокол задержания;</w:t>
      </w:r>
    </w:p>
    <w:p>
      <w:pPr>
        <w:pStyle w:val="ListBullet"/>
        <w:numPr>
          <w:ilvl w:val="0"/>
          <w:numId w:val="11"/>
        </w:numPr>
      </w:pPr>
      <w:r>
        <w:t>доказательства фактического времени;</w:t>
      </w:r>
    </w:p>
    <w:p>
      <w:pPr>
        <w:pStyle w:val="ListBullet"/>
        <w:numPr>
          <w:ilvl w:val="0"/>
          <w:numId w:val="11"/>
        </w:numPr>
      </w:pPr>
      <w:r>
        <w:t>жалоба по статье 124 УПК РФ и ответ — если подавались;</w:t>
      </w:r>
    </w:p>
    <w:p>
      <w:pPr>
        <w:pStyle w:val="ListBullet"/>
        <w:numPr>
          <w:ilvl w:val="0"/>
          <w:numId w:val="11"/>
        </w:numPr>
      </w:pPr>
      <w:r>
        <w:t>медицинские материалы;</w:t>
      </w:r>
    </w:p>
    <w:p>
      <w:pPr>
        <w:pStyle w:val="ListBullet"/>
        <w:numPr>
          <w:ilvl w:val="0"/>
          <w:numId w:val="11"/>
        </w:numPr>
      </w:pPr>
      <w:r>
        <w:t>видео и сведения свидетелей;</w:t>
      </w:r>
    </w:p>
    <w:p>
      <w:pPr>
        <w:pStyle w:val="ListBullet"/>
        <w:numPr>
          <w:ilvl w:val="0"/>
          <w:numId w:val="11"/>
        </w:numPr>
      </w:pPr>
      <w:r>
        <w:t>ордер адвоката;</w:t>
      </w:r>
    </w:p>
    <w:p>
      <w:pPr>
        <w:pStyle w:val="ListBullet"/>
        <w:numPr>
          <w:ilvl w:val="0"/>
          <w:numId w:val="11"/>
        </w:numPr>
      </w:pPr>
      <w:r>
        <w:t>копии по числу участников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46, 91–96, 123 и 125 УПК РФ; статья 48 Конституции РФ; Федеральный закон № 3-ФЗ «О полиции».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