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жилинспекцию на бездействие управляющей компании</w:t>
      </w:r>
    </w:p>
    <w:p>
      <w:r>
        <w:t xml:space="preserve">«___» ________ 20__ г. я обратился(ась) в управляющую компанию [название УК] по вопросу [указать проблему: протечка крыши / неубранный подъезд / неработающий лифт и т.п.].</w:t>
      </w:r>
    </w:p>
    <w:p>
      <w:r>
        <w:t xml:space="preserve">Обращение зарегистрировано (вх. № [___] от «___» ________ 20__ г.), однако УК не приняла мер: [указать, что именно не сделано].</w:t>
      </w:r>
    </w:p>
    <w:p>
      <w:r>
        <w:t xml:space="preserve">Считаю бездействие УК нарушением правил содержания общего имущества многоквартирного дома.</w:t>
      </w:r>
    </w:p>
    <w:p/>
    <w:p>
      <w:r>
        <w:t xml:space="preserve">На основании изложенного, руководствуясь ст. 20 Жилищного кодекса РФ, Постановление Правительства РФ № 491,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УК [название]</w:t>
      </w:r>
    </w:p>
    <w:p>
      <w:r>
        <w:t xml:space="preserve">2. Выдать предписание об устранении нарушений</w:t>
      </w:r>
    </w:p>
    <w:p>
      <w:r>
        <w:t xml:space="preserve">3. Привлечь УК к административной ответственности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копия обращения в УК</w:t>
      </w:r>
    </w:p>
    <w:p>
      <w:r>
        <w:t xml:space="preserve">2. фотографии нарушений</w:t>
      </w:r>
    </w:p>
    <w:p>
      <w:r>
        <w:t xml:space="preserve">3. копия договора управления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подаётся в Государственную жилищную инспекцию вашего региона.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обращения в УК (входящий номер, отметка о принятии).</w:t>
      </w:r>
    </w:p>
    <w:p>
      <w:r>
        <w:rPr>
          <w:i/>
          <w:iCs/>
          <w:sz w:val="18"/>
          <w:szCs w:val="18"/>
        </w:rPr>
        <w:t xml:space="preserve">• Связанные документы: [pretenziya-uk]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2026-08-17T06:35:59.085Z</dcterms:created>
  <dcterms:modified xsi:type="dcterms:W3CDTF">2026-08-17T06:35:59.085Z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