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жилинспекцию на незаконную перепланировку соседа</w:t>
      </w:r>
    </w:p>
    <w:p>
      <w:r>
        <w:t xml:space="preserve">Собственник квартиры № [___] по адресу [адрес] произвёл незаконную перепланировку: [снос несущей стены / объединение балкона с комнатой / перенос санузла].</w:t>
      </w:r>
    </w:p>
    <w:p>
      <w:r>
        <w:t xml:space="preserve">Моё жильё подвергается риску: [трещины / шум / протечки].</w:t>
      </w:r>
    </w:p>
    <w:p>
      <w:r>
        <w:t xml:space="preserve">Обращения в УК не дали результата.</w:t>
      </w:r>
    </w:p>
    <w:p/>
    <w:p>
      <w:r>
        <w:t xml:space="preserve">На основании изложенного, руководствуясь ст. 26, 29 Жилищного кодекса РФ, ст. 7.21 КоАП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перепланировки</w:t>
      </w:r>
    </w:p>
    <w:p>
      <w:r>
        <w:t xml:space="preserve">2. Выдать предписание о возврате в первоначальное состояние</w:t>
      </w:r>
    </w:p>
    <w:p>
      <w:r>
        <w:t xml:space="preserve">3. Привлечь собственника к ответственности</w:t>
      </w:r>
    </w:p>
    <w:p>
      <w:r>
        <w:t xml:space="preserve">4. О результатах сообщить</w:t>
      </w:r>
    </w:p>
    <w:p/>
    <w:p>
      <w:r>
        <w:t xml:space="preserve">Приложения:</w:t>
      </w:r>
    </w:p>
    <w:p>
      <w:r>
        <w:t xml:space="preserve">1. фото нарушений</w:t>
      </w:r>
    </w:p>
    <w:p>
      <w:r>
        <w:t xml:space="preserve">2. акт УК</w:t>
      </w:r>
    </w:p>
    <w:p>
      <w:r>
        <w:t xml:space="preserve">3. обращения в УК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ГЖИ региона.</w:t>
      </w:r>
    </w:p>
    <w:p>
      <w:r>
        <w:rPr>
          <w:i/>
          <w:iCs/>
          <w:sz w:val="18"/>
          <w:szCs w:val="18"/>
        </w:rPr>
        <w:t xml:space="preserve">• Срок рассмотрения — 30 дней.</w:t>
      </w:r>
    </w:p>
    <w:p>
      <w:r>
        <w:rPr>
          <w:i/>
          <w:iCs/>
          <w:sz w:val="18"/>
          <w:szCs w:val="18"/>
        </w:rPr>
        <w:t xml:space="preserve">• При отказе ГЖИ — иск в суд о приведении в первоначальное состояние (ст. 29 ЖК).</w:t>
      </w:r>
    </w:p>
    <w:p>
      <w:r>
        <w:rPr>
          <w:i/>
          <w:iCs/>
          <w:sz w:val="18"/>
          <w:szCs w:val="18"/>
        </w:rPr>
        <w:t xml:space="preserve">• Связанные документы: [isk-sud-pereplanirovka-soseda]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2026-08-17T06:36:00.688Z</dcterms:created>
  <dcterms:modified xsi:type="dcterms:W3CDTF">2026-08-17T06:36:00.688Z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